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68CF" w14:textId="11E620C2" w:rsidR="006F4600" w:rsidRPr="006F4600" w:rsidRDefault="006F4600" w:rsidP="006F4600">
      <w:pPr>
        <w:pStyle w:val="a4"/>
        <w:rPr>
          <w:sz w:val="48"/>
          <w:szCs w:val="48"/>
          <w:u w:val="single"/>
          <w:lang w:val="uk-UA"/>
        </w:rPr>
      </w:pPr>
      <w:r w:rsidRPr="006F4600">
        <w:rPr>
          <w:sz w:val="48"/>
          <w:szCs w:val="48"/>
          <w:u w:val="single"/>
          <w:lang w:val="uk-UA"/>
        </w:rPr>
        <w:t>ПРИВАТНЕ АКЦІОНЕРНЕ ТОВАРИСТВО «ТАРА»</w:t>
      </w:r>
    </w:p>
    <w:p w14:paraId="36925B8C" w14:textId="228CB60E" w:rsidR="006F4600" w:rsidRPr="006F4600" w:rsidRDefault="006F4600" w:rsidP="00641F1A">
      <w:pPr>
        <w:pStyle w:val="a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</w:t>
      </w:r>
      <w:r w:rsidRPr="006F4600">
        <w:rPr>
          <w:sz w:val="20"/>
          <w:szCs w:val="20"/>
          <w:lang w:val="uk-UA"/>
        </w:rPr>
        <w:t>Код ЄДРПОУ:05452793, 90400, Закарпатська обл., м. Хуст, вул. Вокзальна, буд. 17; т. 0314255181</w:t>
      </w:r>
    </w:p>
    <w:p w14:paraId="443C1BA5" w14:textId="0B30F967" w:rsidR="006F4600" w:rsidRPr="00722E7A" w:rsidRDefault="006F4600" w:rsidP="00641F1A">
      <w:pPr>
        <w:pStyle w:val="a3"/>
        <w:rPr>
          <w:lang w:val="uk-UA"/>
        </w:rPr>
      </w:pPr>
    </w:p>
    <w:p w14:paraId="671858A2" w14:textId="0E2B8AD3" w:rsidR="006F4600" w:rsidRDefault="006F4600" w:rsidP="00641F1A">
      <w:pPr>
        <w:pStyle w:val="a3"/>
        <w:rPr>
          <w:lang w:val="uk-UA"/>
        </w:rPr>
      </w:pPr>
      <w:r>
        <w:rPr>
          <w:lang w:val="uk-UA"/>
        </w:rPr>
        <w:t xml:space="preserve">Вих. № </w:t>
      </w:r>
      <w:r w:rsidR="00722E7A">
        <w:rPr>
          <w:lang w:val="uk-UA"/>
        </w:rPr>
        <w:t>6</w:t>
      </w:r>
      <w:r>
        <w:rPr>
          <w:lang w:val="uk-UA"/>
        </w:rPr>
        <w:t>/05/2023    від  31.05.2023р.</w:t>
      </w:r>
    </w:p>
    <w:p w14:paraId="6FDD1DB5" w14:textId="10C98E49" w:rsidR="006F4600" w:rsidRDefault="006F4600" w:rsidP="00641F1A">
      <w:pPr>
        <w:pStyle w:val="a3"/>
        <w:rPr>
          <w:lang w:val="uk-UA"/>
        </w:rPr>
      </w:pPr>
    </w:p>
    <w:p w14:paraId="1F643ECB" w14:textId="5F84A65F" w:rsidR="006F4600" w:rsidRPr="006F4600" w:rsidRDefault="006F4600" w:rsidP="006F4600">
      <w:pPr>
        <w:pStyle w:val="a3"/>
        <w:jc w:val="center"/>
        <w:rPr>
          <w:lang w:val="uk-UA"/>
        </w:rPr>
      </w:pPr>
      <w:r>
        <w:rPr>
          <w:lang w:val="uk-UA"/>
        </w:rPr>
        <w:t>СПРОСТУВАННЯ</w:t>
      </w:r>
    </w:p>
    <w:p w14:paraId="68A34192" w14:textId="5A176451" w:rsidR="006F4600" w:rsidRDefault="006F4600" w:rsidP="00641F1A">
      <w:pPr>
        <w:pStyle w:val="a3"/>
      </w:pPr>
    </w:p>
    <w:p w14:paraId="375BEFA1" w14:textId="77777777" w:rsidR="006F4600" w:rsidRPr="006F4600" w:rsidRDefault="006F4600" w:rsidP="006F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00">
        <w:rPr>
          <w:rFonts w:ascii="Times New Roman" w:eastAsia="Times New Roman" w:hAnsi="Times New Roman" w:cs="Times New Roman"/>
          <w:sz w:val="24"/>
          <w:szCs w:val="24"/>
          <w:lang w:eastAsia="ru-RU"/>
        </w:rPr>
        <w:t>30 травня 2023 року ПРИВАТНИМ АКЦІОНЕРНИМ ТОВАРИСТВОМ “ТАРА”, шляхом розміщення в загальнодоступній інформаційній базі даних НКЦПФР та навласному веб-сайті, а також подання до Комісії розкрито Річну інформацію цінних паперів за 2020 рік.</w:t>
      </w:r>
    </w:p>
    <w:p w14:paraId="5D04C83B" w14:textId="77777777" w:rsidR="006F4600" w:rsidRPr="006F4600" w:rsidRDefault="006F4600" w:rsidP="006F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 “ТАРА” повідомляє, що Товариством самостійно була виявлена технічна помилка в інформації, розміщеній в Загальнодоступній інформаційній базі даних НКЦПФР, а також поданої до комісії:</w:t>
      </w:r>
    </w:p>
    <w:p w14:paraId="1B8269FC" w14:textId="77777777" w:rsidR="006F4600" w:rsidRPr="006F4600" w:rsidRDefault="006F4600" w:rsidP="006F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помилково зазначено дата реєстрації емітентом електронного документа 30.05.2021 замість 30.05.2023.</w:t>
      </w:r>
    </w:p>
    <w:p w14:paraId="7528A742" w14:textId="77777777" w:rsidR="006F4600" w:rsidRPr="006F4600" w:rsidRDefault="006F4600" w:rsidP="006F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 спростовує зазначену інформацію.</w:t>
      </w:r>
    </w:p>
    <w:p w14:paraId="33A59074" w14:textId="77777777" w:rsidR="006F4600" w:rsidRPr="006F4600" w:rsidRDefault="006F4600" w:rsidP="006F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 “ТАРА” просить вважати нікчемним звіт № 483585, що булу надано Товариством 30.05.2023 о 16.49, в зв'язку з помилкою в даті реєстрації емітентом електронного документа.</w:t>
      </w:r>
    </w:p>
    <w:p w14:paraId="71A3872E" w14:textId="77777777" w:rsidR="006F4600" w:rsidRPr="006F4600" w:rsidRDefault="006F4600" w:rsidP="006F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0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 з вірною датою реєстрації надано за №483624,  30.05.2023 о 17.12.</w:t>
      </w:r>
    </w:p>
    <w:p w14:paraId="2985F622" w14:textId="77777777" w:rsidR="006F4600" w:rsidRPr="006F4600" w:rsidRDefault="006F4600" w:rsidP="006F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0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Також просимо видалити звіт № 483585, що дублює правильний звіт наданий за номером №483624</w:t>
      </w:r>
    </w:p>
    <w:p w14:paraId="13404B19" w14:textId="77777777" w:rsidR="006F4600" w:rsidRPr="006F4600" w:rsidRDefault="006F4600" w:rsidP="006F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 з тим повідомляємо, що Товариством вжито заходів щодо спростування оприлюненої недостовірної інформації шляхом розміщення відповідного повідомлення про спростування в Загальнодоступній базі даних НКЦПФР, на власному веб-сайті, а також подано до Комісії - 31.05.2023р.</w:t>
      </w:r>
    </w:p>
    <w:p w14:paraId="248DC245" w14:textId="77777777" w:rsidR="006F4600" w:rsidRPr="006F4600" w:rsidRDefault="006F4600" w:rsidP="006F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 зазначена нижче, підтверджує достовірність інформації, що міститься у повідомленні та визнає, що вона несе відповідальність згідно законодавства.</w:t>
      </w:r>
    </w:p>
    <w:p w14:paraId="6D628FC7" w14:textId="77777777" w:rsidR="006F4600" w:rsidRPr="006F4600" w:rsidRDefault="006F4600" w:rsidP="006F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     Попович Юрій Юрійович</w:t>
      </w:r>
    </w:p>
    <w:p w14:paraId="7932C6C4" w14:textId="77777777" w:rsidR="006F4600" w:rsidRPr="006F4600" w:rsidRDefault="006F4600" w:rsidP="006F4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98EABE" w14:textId="77777777" w:rsidR="006F4600" w:rsidRDefault="006F4600" w:rsidP="00641F1A">
      <w:pPr>
        <w:pStyle w:val="a3"/>
      </w:pPr>
    </w:p>
    <w:p w14:paraId="756FFD8C" w14:textId="77777777" w:rsidR="00E14189" w:rsidRDefault="00E14189"/>
    <w:sectPr w:rsidR="00E1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CA"/>
    <w:rsid w:val="005E24CA"/>
    <w:rsid w:val="00641F1A"/>
    <w:rsid w:val="00665579"/>
    <w:rsid w:val="006F4600"/>
    <w:rsid w:val="00722E7A"/>
    <w:rsid w:val="00E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1FD4"/>
  <w15:chartTrackingRefBased/>
  <w15:docId w15:val="{456B0B8A-C78F-4F56-8040-B5447656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46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6F4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F46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Лутак</dc:creator>
  <cp:keywords/>
  <dc:description/>
  <cp:lastModifiedBy>Олександра Лутак</cp:lastModifiedBy>
  <cp:revision>5</cp:revision>
  <cp:lastPrinted>2023-05-31T09:22:00Z</cp:lastPrinted>
  <dcterms:created xsi:type="dcterms:W3CDTF">2023-05-31T09:22:00Z</dcterms:created>
  <dcterms:modified xsi:type="dcterms:W3CDTF">2023-05-31T10:14:00Z</dcterms:modified>
</cp:coreProperties>
</file>